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FCE729" w14:textId="30A0531C" w:rsidR="00546C83" w:rsidRDefault="00546C83">
      <w:pPr>
        <w:rPr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28"/>
        <w:gridCol w:w="4428"/>
      </w:tblGrid>
      <w:tr w:rsidR="0078621A" w14:paraId="29F9F80B" w14:textId="77777777" w:rsidTr="0078621A">
        <w:tc>
          <w:tcPr>
            <w:tcW w:w="4428" w:type="dxa"/>
          </w:tcPr>
          <w:p w14:paraId="743CBF65" w14:textId="77777777" w:rsidR="0078621A" w:rsidRDefault="0078621A" w:rsidP="0078621A">
            <w:pPr>
              <w:spacing w:line="160" w:lineRule="atLeast"/>
              <w:rPr>
                <w:rFonts w:ascii="Impact" w:hAnsi="Impact"/>
                <w:color w:val="0000FF"/>
                <w:kern w:val="16"/>
              </w:rPr>
            </w:pPr>
            <w:r>
              <w:rPr>
                <w:rFonts w:ascii="Impact" w:hAnsi="Impact"/>
                <w:color w:val="0000FF"/>
                <w:kern w:val="16"/>
              </w:rPr>
              <w:t>SOUTHERN WESTCHESTER</w:t>
            </w:r>
            <w:r>
              <w:rPr>
                <w:rFonts w:ascii="Impact" w:hAnsi="Impact"/>
                <w:color w:val="0000FF"/>
                <w:kern w:val="16"/>
              </w:rPr>
              <w:tab/>
            </w:r>
            <w:r>
              <w:rPr>
                <w:rFonts w:ascii="Impact" w:hAnsi="Impact"/>
                <w:color w:val="0000FF"/>
                <w:kern w:val="16"/>
              </w:rPr>
              <w:tab/>
            </w:r>
          </w:p>
          <w:p w14:paraId="59878C09" w14:textId="77777777" w:rsidR="0078621A" w:rsidRDefault="0078621A" w:rsidP="0078621A">
            <w:pPr>
              <w:spacing w:line="160" w:lineRule="atLeast"/>
              <w:rPr>
                <w:rFonts w:ascii="Impact" w:hAnsi="Impact"/>
                <w:b/>
                <w:color w:val="0000FF"/>
                <w:kern w:val="32"/>
                <w:sz w:val="52"/>
              </w:rPr>
            </w:pPr>
            <w:r>
              <w:rPr>
                <w:rFonts w:ascii="Impact" w:hAnsi="Impact"/>
                <w:b/>
                <w:color w:val="0000FF"/>
                <w:kern w:val="32"/>
                <w:sz w:val="52"/>
              </w:rPr>
              <w:t>BOCES</w:t>
            </w:r>
            <w:r>
              <w:rPr>
                <w:rFonts w:ascii="Impact" w:hAnsi="Impact"/>
                <w:b/>
                <w:color w:val="0000FF"/>
                <w:kern w:val="32"/>
                <w:sz w:val="52"/>
              </w:rPr>
              <w:tab/>
            </w:r>
            <w:r>
              <w:rPr>
                <w:rFonts w:ascii="Impact" w:hAnsi="Impact"/>
                <w:b/>
                <w:color w:val="0000FF"/>
                <w:kern w:val="32"/>
                <w:sz w:val="52"/>
              </w:rPr>
              <w:tab/>
            </w:r>
          </w:p>
          <w:p w14:paraId="40142955" w14:textId="77777777" w:rsidR="0078621A" w:rsidRDefault="0078621A" w:rsidP="0078621A">
            <w:pPr>
              <w:spacing w:line="160" w:lineRule="atLeast"/>
              <w:rPr>
                <w:rFonts w:ascii="Impact" w:hAnsi="Impact"/>
                <w:b/>
                <w:color w:val="0000FF"/>
                <w:sz w:val="40"/>
              </w:rPr>
            </w:pPr>
            <w:r>
              <w:rPr>
                <w:rFonts w:ascii="Impact" w:hAnsi="Impact"/>
                <w:b/>
                <w:color w:val="0000FF"/>
                <w:kern w:val="16"/>
                <w:sz w:val="40"/>
              </w:rPr>
              <w:t>TEACHERS ASSOCIATION</w:t>
            </w:r>
          </w:p>
          <w:p w14:paraId="60828994" w14:textId="71A349D5" w:rsidR="0078621A" w:rsidRDefault="00AB5397" w:rsidP="0078621A">
            <w:r>
              <w:t>Melissa Barreto</w:t>
            </w:r>
            <w:r w:rsidR="0078621A">
              <w:t>, President</w:t>
            </w:r>
          </w:p>
          <w:p w14:paraId="0AE4DB98" w14:textId="77777777" w:rsidR="0078621A" w:rsidRDefault="00096BCE" w:rsidP="0078621A">
            <w:r>
              <w:t>Box 276</w:t>
            </w:r>
          </w:p>
          <w:p w14:paraId="08C90E1E" w14:textId="77777777" w:rsidR="0078621A" w:rsidRDefault="00096BCE" w:rsidP="0078621A">
            <w:r>
              <w:t>Rye, NY 10580</w:t>
            </w:r>
          </w:p>
          <w:p w14:paraId="242F5BB5" w14:textId="60ED123C" w:rsidR="0078621A" w:rsidRPr="00AB3A8D" w:rsidRDefault="00D031DB" w:rsidP="0078621A">
            <w:pPr>
              <w:rPr>
                <w:rFonts w:ascii="Arial" w:hAnsi="Arial"/>
                <w:color w:val="0000FF"/>
                <w:sz w:val="28"/>
                <w:szCs w:val="28"/>
              </w:rPr>
            </w:pPr>
            <w:r w:rsidRPr="00AB3A8D">
              <w:rPr>
                <w:sz w:val="28"/>
                <w:szCs w:val="28"/>
              </w:rPr>
              <w:t>bocesta.net</w:t>
            </w:r>
          </w:p>
        </w:tc>
        <w:tc>
          <w:tcPr>
            <w:tcW w:w="4428" w:type="dxa"/>
          </w:tcPr>
          <w:p w14:paraId="47DDFB2E" w14:textId="77777777" w:rsidR="0078621A" w:rsidRDefault="0078621A" w:rsidP="0078621A">
            <w:pPr>
              <w:jc w:val="right"/>
              <w:rPr>
                <w:rFonts w:ascii="Arial" w:hAnsi="Arial"/>
                <w:color w:val="0000FF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0A20F156" wp14:editId="2CD73062">
                  <wp:extent cx="1452880" cy="1828800"/>
                  <wp:effectExtent l="0" t="0" r="0" b="0"/>
                  <wp:docPr id="1" name="Picture 1" descr="logoed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ed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288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5AD79C9" w14:textId="37C46A13" w:rsidR="00546C83" w:rsidRDefault="00546C83">
      <w:pPr>
        <w:rPr>
          <w:sz w:val="22"/>
        </w:rPr>
      </w:pPr>
    </w:p>
    <w:p w14:paraId="1E97E3D2" w14:textId="02FA2C76" w:rsidR="000E5D27" w:rsidRPr="00B62243" w:rsidRDefault="00096BCE" w:rsidP="00096BCE">
      <w:pPr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                </w:t>
      </w:r>
      <w:r w:rsidR="000E5D27">
        <w:rPr>
          <w:sz w:val="22"/>
        </w:rPr>
        <w:t xml:space="preserve">   </w:t>
      </w:r>
      <w:r w:rsidR="000749CF">
        <w:rPr>
          <w:sz w:val="22"/>
        </w:rPr>
        <w:t xml:space="preserve">   </w:t>
      </w:r>
      <w:r w:rsidR="0066618E">
        <w:rPr>
          <w:sz w:val="22"/>
        </w:rPr>
        <w:t xml:space="preserve"> </w:t>
      </w:r>
      <w:r w:rsidR="0018377E">
        <w:rPr>
          <w:sz w:val="22"/>
        </w:rPr>
        <w:t xml:space="preserve">  </w:t>
      </w:r>
      <w:r w:rsidR="00D031DB">
        <w:rPr>
          <w:sz w:val="22"/>
        </w:rPr>
        <w:tab/>
        <w:t xml:space="preserve">    </w:t>
      </w:r>
      <w:r w:rsidR="00D03AEC">
        <w:rPr>
          <w:sz w:val="22"/>
        </w:rPr>
        <w:t xml:space="preserve">                                             </w:t>
      </w:r>
      <w:r w:rsidR="00D031DB">
        <w:rPr>
          <w:sz w:val="22"/>
        </w:rPr>
        <w:t xml:space="preserve"> </w:t>
      </w:r>
      <w:r w:rsidR="00D03AEC">
        <w:rPr>
          <w:sz w:val="22"/>
        </w:rPr>
        <w:t>July 1, 2018</w:t>
      </w:r>
    </w:p>
    <w:p w14:paraId="5E6AE965" w14:textId="4688A3A1" w:rsidR="00D03AEC" w:rsidRPr="00D03AEC" w:rsidRDefault="0073341E" w:rsidP="00B62243">
      <w:pPr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Dear </w:t>
      </w:r>
    </w:p>
    <w:p w14:paraId="1491B301" w14:textId="17E29778" w:rsidR="00B62243" w:rsidRDefault="004E2F52" w:rsidP="00B62243">
      <w:pPr>
        <w:spacing w:after="200"/>
        <w:ind w:firstLine="720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E2F5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You are eligible to continue some of the insurance coverage your Teachers Association provided to you while you were an active employee. </w:t>
      </w:r>
      <w:r w:rsidR="0066618E">
        <w:rPr>
          <w:rFonts w:ascii="Times New Roman" w:eastAsia="Calibri" w:hAnsi="Times New Roman" w:cs="Times New Roman"/>
          <w:sz w:val="26"/>
          <w:szCs w:val="26"/>
          <w:lang w:eastAsia="en-US"/>
        </w:rPr>
        <w:t>In order to make this proce</w:t>
      </w:r>
      <w:r w:rsidR="007D709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ss easier, </w:t>
      </w:r>
      <w:r w:rsidR="0066618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all </w:t>
      </w:r>
      <w:r w:rsidR="007D709C">
        <w:rPr>
          <w:rFonts w:ascii="Times New Roman" w:eastAsia="Calibri" w:hAnsi="Times New Roman" w:cs="Times New Roman"/>
          <w:sz w:val="26"/>
          <w:szCs w:val="26"/>
          <w:lang w:eastAsia="en-US"/>
        </w:rPr>
        <w:t>necessary</w:t>
      </w:r>
      <w:r w:rsidR="0066618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information </w:t>
      </w:r>
      <w:r w:rsidR="007D709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and forms are available </w:t>
      </w:r>
      <w:r w:rsidR="00B6224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to you </w:t>
      </w:r>
      <w:r w:rsidR="007D709C">
        <w:rPr>
          <w:rFonts w:ascii="Times New Roman" w:eastAsia="Calibri" w:hAnsi="Times New Roman" w:cs="Times New Roman"/>
          <w:sz w:val="26"/>
          <w:szCs w:val="26"/>
          <w:lang w:eastAsia="en-US"/>
        </w:rPr>
        <w:t>on</w:t>
      </w:r>
      <w:r w:rsidR="0066618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our websit</w:t>
      </w:r>
      <w:r w:rsidR="007706B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e </w:t>
      </w:r>
      <w:r w:rsidR="00B62243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bocest</w:t>
      </w:r>
      <w:r w:rsidR="009E7A82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a.net</w:t>
      </w:r>
      <w:r w:rsidR="007706B2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  <w:r w:rsidR="0066618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</w:p>
    <w:p w14:paraId="6015805D" w14:textId="274B6F5C" w:rsidR="00B62243" w:rsidRDefault="00B62243" w:rsidP="00B62243">
      <w:pPr>
        <w:spacing w:after="200"/>
        <w:ind w:firstLine="720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Please click on the tab </w:t>
      </w:r>
      <w:r w:rsidR="00B86421" w:rsidRPr="00B86421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BTA </w:t>
      </w:r>
      <w:r w:rsidR="0066618E" w:rsidRPr="00B86421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Benefits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9B7378">
        <w:rPr>
          <w:rFonts w:ascii="Times New Roman" w:eastAsia="Calibri" w:hAnsi="Times New Roman" w:cs="Times New Roman"/>
          <w:sz w:val="26"/>
          <w:szCs w:val="26"/>
          <w:lang w:eastAsia="en-US"/>
        </w:rPr>
        <w:t>where you will find</w:t>
      </w:r>
      <w:r w:rsidR="004E2F52" w:rsidRPr="004E2F5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B8642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the link </w:t>
      </w:r>
      <w:r w:rsidR="00B86421" w:rsidRPr="00B86421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Retiree-Change in status</w:t>
      </w:r>
      <w:r w:rsidR="009B7378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. </w:t>
      </w:r>
      <w:r w:rsidR="009B7378" w:rsidRPr="009B7378">
        <w:rPr>
          <w:rFonts w:ascii="Times New Roman" w:eastAsia="Calibri" w:hAnsi="Times New Roman" w:cs="Times New Roman"/>
          <w:sz w:val="26"/>
          <w:szCs w:val="26"/>
          <w:lang w:eastAsia="en-US"/>
        </w:rPr>
        <w:t>Here you will find</w:t>
      </w:r>
      <w:r w:rsidR="00B8642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all the</w:t>
      </w:r>
      <w:r w:rsidR="007706B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B86421">
        <w:rPr>
          <w:rFonts w:ascii="Times New Roman" w:eastAsia="Calibri" w:hAnsi="Times New Roman" w:cs="Times New Roman"/>
          <w:sz w:val="26"/>
          <w:szCs w:val="26"/>
          <w:lang w:eastAsia="en-US"/>
        </w:rPr>
        <w:t>important</w:t>
      </w:r>
      <w:r w:rsidR="00817BC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4E2F52" w:rsidRPr="004E2F5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information </w:t>
      </w:r>
      <w:r w:rsidR="00B8642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and forms needed </w:t>
      </w:r>
      <w:r w:rsidR="004E2F52" w:rsidRPr="004E2F5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to continue </w:t>
      </w:r>
      <w:r w:rsidR="004E2F52" w:rsidRPr="004E2F52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Life and Accidental Death and Dismemberment (AD&amp;D)</w:t>
      </w:r>
      <w:r w:rsidR="004E2F52" w:rsidRPr="004E2F5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4E2F52" w:rsidRPr="004E2F52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Insurance</w:t>
      </w:r>
      <w:r w:rsidR="00DD1963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(UNUM)</w:t>
      </w:r>
      <w:r w:rsidR="004E2F52" w:rsidRPr="004E2F52">
        <w:rPr>
          <w:rFonts w:ascii="Times New Roman" w:eastAsia="Calibri" w:hAnsi="Times New Roman" w:cs="Times New Roman"/>
          <w:sz w:val="26"/>
          <w:szCs w:val="26"/>
          <w:lang w:eastAsia="en-US"/>
        </w:rPr>
        <w:t>. This is optional coverage you may purchase at preferred rates.</w:t>
      </w:r>
      <w:r w:rsidR="00DF7FB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DF7FB5" w:rsidRPr="00DF7FB5">
        <w:rPr>
          <w:rFonts w:ascii="Times New Roman" w:eastAsia="Calibri" w:hAnsi="Times New Roman" w:cs="Times New Roman"/>
          <w:sz w:val="26"/>
          <w:szCs w:val="26"/>
          <w:u w:val="single"/>
          <w:lang w:eastAsia="en-US"/>
        </w:rPr>
        <w:t>Please note that your c</w:t>
      </w:r>
      <w:r w:rsidR="0066618E">
        <w:rPr>
          <w:rFonts w:ascii="Times New Roman" w:eastAsia="Calibri" w:hAnsi="Times New Roman" w:cs="Times New Roman"/>
          <w:sz w:val="26"/>
          <w:szCs w:val="26"/>
          <w:u w:val="single"/>
          <w:lang w:eastAsia="en-US"/>
        </w:rPr>
        <w:t>overage provided by the BTA</w:t>
      </w:r>
      <w:r w:rsidR="00DD1963">
        <w:rPr>
          <w:rFonts w:ascii="Times New Roman" w:eastAsia="Calibri" w:hAnsi="Times New Roman" w:cs="Times New Roman"/>
          <w:sz w:val="26"/>
          <w:szCs w:val="26"/>
          <w:u w:val="single"/>
          <w:lang w:eastAsia="en-US"/>
        </w:rPr>
        <w:t xml:space="preserve"> will expire on </w:t>
      </w:r>
      <w:r w:rsidR="00CD5F8B">
        <w:rPr>
          <w:rFonts w:ascii="Times New Roman" w:eastAsia="Calibri" w:hAnsi="Times New Roman" w:cs="Times New Roman"/>
          <w:sz w:val="26"/>
          <w:szCs w:val="26"/>
          <w:highlight w:val="yellow"/>
          <w:u w:val="single"/>
          <w:lang w:eastAsia="en-US"/>
        </w:rPr>
        <w:t>September</w:t>
      </w:r>
      <w:r w:rsidR="009850E9">
        <w:rPr>
          <w:rFonts w:ascii="Times New Roman" w:eastAsia="Calibri" w:hAnsi="Times New Roman" w:cs="Times New Roman"/>
          <w:sz w:val="26"/>
          <w:szCs w:val="26"/>
          <w:highlight w:val="yellow"/>
          <w:u w:val="single"/>
          <w:lang w:eastAsia="en-US"/>
        </w:rPr>
        <w:t xml:space="preserve"> </w:t>
      </w:r>
      <w:r w:rsidR="00D031DB">
        <w:rPr>
          <w:rFonts w:ascii="Times New Roman" w:eastAsia="Calibri" w:hAnsi="Times New Roman" w:cs="Times New Roman"/>
          <w:sz w:val="26"/>
          <w:szCs w:val="26"/>
          <w:highlight w:val="yellow"/>
          <w:u w:val="single"/>
          <w:lang w:eastAsia="en-US"/>
        </w:rPr>
        <w:t>3</w:t>
      </w:r>
      <w:r w:rsidR="009C230C">
        <w:rPr>
          <w:rFonts w:ascii="Times New Roman" w:eastAsia="Calibri" w:hAnsi="Times New Roman" w:cs="Times New Roman"/>
          <w:sz w:val="26"/>
          <w:szCs w:val="26"/>
          <w:highlight w:val="yellow"/>
          <w:u w:val="single"/>
          <w:lang w:eastAsia="en-US"/>
        </w:rPr>
        <w:t>0</w:t>
      </w:r>
      <w:r w:rsidR="00D03AEC">
        <w:rPr>
          <w:rFonts w:ascii="Times New Roman" w:eastAsia="Calibri" w:hAnsi="Times New Roman" w:cs="Times New Roman"/>
          <w:sz w:val="26"/>
          <w:szCs w:val="26"/>
          <w:highlight w:val="yellow"/>
          <w:u w:val="single"/>
          <w:lang w:eastAsia="en-US"/>
        </w:rPr>
        <w:t>, 2018</w:t>
      </w:r>
      <w:r w:rsidR="00DF7FB5">
        <w:rPr>
          <w:rFonts w:ascii="Times New Roman" w:eastAsia="Calibri" w:hAnsi="Times New Roman" w:cs="Times New Roman"/>
          <w:sz w:val="26"/>
          <w:szCs w:val="26"/>
          <w:u w:val="single"/>
          <w:lang w:eastAsia="en-US"/>
        </w:rPr>
        <w:t>.</w:t>
      </w:r>
      <w:r w:rsidR="00EA09AE">
        <w:rPr>
          <w:rFonts w:ascii="Times New Roman" w:eastAsia="Calibri" w:hAnsi="Times New Roman" w:cs="Times New Roman"/>
          <w:sz w:val="26"/>
          <w:szCs w:val="26"/>
          <w:u w:val="single"/>
          <w:lang w:eastAsia="en-US"/>
        </w:rPr>
        <w:t xml:space="preserve"> </w:t>
      </w:r>
      <w:r w:rsidR="00EA09AE" w:rsidRPr="00EA09AE">
        <w:rPr>
          <w:rFonts w:ascii="Times New Roman" w:eastAsia="Calibri" w:hAnsi="Times New Roman" w:cs="Times New Roman"/>
          <w:color w:val="000000"/>
          <w:sz w:val="26"/>
          <w:szCs w:val="26"/>
          <w:u w:val="single"/>
          <w:lang w:eastAsia="en-US"/>
        </w:rPr>
        <w:t xml:space="preserve">You will have 60 days </w:t>
      </w:r>
      <w:r w:rsidR="0066618E">
        <w:rPr>
          <w:rFonts w:ascii="Times New Roman" w:eastAsia="Calibri" w:hAnsi="Times New Roman" w:cs="Times New Roman"/>
          <w:color w:val="000000"/>
          <w:sz w:val="26"/>
          <w:szCs w:val="26"/>
          <w:u w:val="single"/>
          <w:lang w:eastAsia="en-US"/>
        </w:rPr>
        <w:t xml:space="preserve">from this date </w:t>
      </w:r>
      <w:r w:rsidR="00EA09AE" w:rsidRPr="00EA09AE">
        <w:rPr>
          <w:rFonts w:ascii="Times New Roman" w:eastAsia="Calibri" w:hAnsi="Times New Roman" w:cs="Times New Roman"/>
          <w:color w:val="000000"/>
          <w:sz w:val="26"/>
          <w:szCs w:val="26"/>
          <w:u w:val="single"/>
          <w:lang w:eastAsia="en-US"/>
        </w:rPr>
        <w:t xml:space="preserve">to purchase </w:t>
      </w:r>
      <w:r w:rsidR="0066618E">
        <w:rPr>
          <w:rFonts w:ascii="Times New Roman" w:eastAsia="Calibri" w:hAnsi="Times New Roman" w:cs="Times New Roman"/>
          <w:color w:val="000000"/>
          <w:sz w:val="26"/>
          <w:szCs w:val="26"/>
          <w:u w:val="single"/>
          <w:lang w:eastAsia="en-US"/>
        </w:rPr>
        <w:t xml:space="preserve">these </w:t>
      </w:r>
      <w:r w:rsidR="00EA09AE" w:rsidRPr="00EA09AE">
        <w:rPr>
          <w:rFonts w:ascii="Times New Roman" w:eastAsia="Calibri" w:hAnsi="Times New Roman" w:cs="Times New Roman"/>
          <w:color w:val="000000"/>
          <w:sz w:val="26"/>
          <w:szCs w:val="26"/>
          <w:u w:val="single"/>
          <w:lang w:eastAsia="en-US"/>
        </w:rPr>
        <w:t>benefits</w:t>
      </w:r>
      <w:r>
        <w:rPr>
          <w:rFonts w:ascii="Times New Roman" w:eastAsia="Calibri" w:hAnsi="Times New Roman" w:cs="Times New Roman"/>
          <w:color w:val="000000"/>
          <w:sz w:val="26"/>
          <w:szCs w:val="26"/>
          <w:u w:val="single"/>
          <w:lang w:eastAsia="en-US"/>
        </w:rPr>
        <w:t xml:space="preserve"> if you so choose</w:t>
      </w:r>
      <w:r w:rsidR="00EA09AE" w:rsidRPr="00EA09AE">
        <w:rPr>
          <w:rFonts w:ascii="Times New Roman" w:eastAsia="Calibri" w:hAnsi="Times New Roman" w:cs="Times New Roman"/>
          <w:color w:val="000000"/>
          <w:sz w:val="26"/>
          <w:szCs w:val="26"/>
          <w:u w:val="single"/>
          <w:lang w:eastAsia="en-US"/>
        </w:rPr>
        <w:t>.</w:t>
      </w:r>
      <w:r w:rsidR="00EA09AE">
        <w:rPr>
          <w:rFonts w:ascii="Times New Roman" w:eastAsia="Times New Roman" w:hAnsi="Times New Roman" w:cs="Times New Roman"/>
          <w:color w:val="000000"/>
          <w:lang w:eastAsia="en-US"/>
        </w:rPr>
        <w:t xml:space="preserve"> </w:t>
      </w:r>
      <w:r w:rsidR="004E2F52" w:rsidRPr="004E2F5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</w:p>
    <w:p w14:paraId="6F2430D7" w14:textId="71E73750" w:rsidR="004E2F52" w:rsidRPr="00B62243" w:rsidRDefault="004E2F52" w:rsidP="00B62243">
      <w:pPr>
        <w:spacing w:after="200"/>
        <w:ind w:firstLine="720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E2F5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We encourage you to call </w:t>
      </w:r>
      <w:r w:rsidRPr="004E2F52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UNUM</w:t>
      </w:r>
      <w:r w:rsidR="00D031D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at the number</w:t>
      </w:r>
      <w:r w:rsidRPr="004E2F5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listed below if you have any questions or need assistance completing forms.</w:t>
      </w:r>
      <w:r w:rsidR="009850E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</w:p>
    <w:p w14:paraId="78E110C6" w14:textId="77777777" w:rsidR="007F7297" w:rsidRDefault="004E2F52" w:rsidP="00B62243">
      <w:pPr>
        <w:spacing w:after="200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E2F5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For </w:t>
      </w:r>
      <w:r w:rsidRPr="004E2F52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Life and Accidental Death Insurance</w:t>
      </w:r>
      <w:r w:rsidRPr="004E2F5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questions please call </w:t>
      </w:r>
      <w:r w:rsidRPr="004E2F52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1-800-421-0344</w:t>
      </w:r>
      <w:r w:rsidRPr="004E2F5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</w:p>
    <w:p w14:paraId="5D858E0F" w14:textId="39F99F07" w:rsidR="00A77052" w:rsidRDefault="00DD1963" w:rsidP="00B62243">
      <w:pPr>
        <w:spacing w:after="200"/>
        <w:rPr>
          <w:rFonts w:ascii="Times New Roman" w:eastAsia="Calibri" w:hAnsi="Times New Roman" w:cs="Times New Roman"/>
          <w:b/>
          <w:i/>
          <w:sz w:val="26"/>
          <w:szCs w:val="26"/>
          <w:lang w:eastAsia="en-US"/>
        </w:rPr>
      </w:pPr>
      <w:r w:rsidRPr="0018377E">
        <w:rPr>
          <w:rFonts w:ascii="Times New Roman" w:eastAsia="Calibri" w:hAnsi="Times New Roman" w:cs="Times New Roman"/>
          <w:b/>
          <w:i/>
          <w:sz w:val="26"/>
          <w:szCs w:val="26"/>
          <w:lang w:eastAsia="en-US"/>
        </w:rPr>
        <w:t>Delta Dental</w:t>
      </w:r>
      <w:r w:rsidR="007F7297" w:rsidRPr="0018377E">
        <w:rPr>
          <w:rFonts w:ascii="Times New Roman" w:eastAsia="Calibri" w:hAnsi="Times New Roman" w:cs="Times New Roman"/>
          <w:b/>
          <w:i/>
          <w:sz w:val="26"/>
          <w:szCs w:val="26"/>
          <w:lang w:eastAsia="en-US"/>
        </w:rPr>
        <w:t xml:space="preserve"> information regarding cobra options will be mailed to y</w:t>
      </w:r>
      <w:r w:rsidRPr="0018377E">
        <w:rPr>
          <w:rFonts w:ascii="Times New Roman" w:eastAsia="Calibri" w:hAnsi="Times New Roman" w:cs="Times New Roman"/>
          <w:b/>
          <w:i/>
          <w:sz w:val="26"/>
          <w:szCs w:val="26"/>
          <w:lang w:eastAsia="en-US"/>
        </w:rPr>
        <w:t>ou separately</w:t>
      </w:r>
      <w:r w:rsidR="00AB5397" w:rsidRPr="0018377E">
        <w:rPr>
          <w:rFonts w:ascii="Times New Roman" w:eastAsia="Calibri" w:hAnsi="Times New Roman" w:cs="Times New Roman"/>
          <w:b/>
          <w:i/>
          <w:sz w:val="26"/>
          <w:szCs w:val="26"/>
          <w:lang w:eastAsia="en-US"/>
        </w:rPr>
        <w:t xml:space="preserve"> </w:t>
      </w:r>
      <w:r w:rsidR="009E7A82">
        <w:rPr>
          <w:rFonts w:ascii="Times New Roman" w:eastAsia="Calibri" w:hAnsi="Times New Roman" w:cs="Times New Roman"/>
          <w:b/>
          <w:i/>
          <w:sz w:val="26"/>
          <w:szCs w:val="26"/>
          <w:lang w:eastAsia="en-US"/>
        </w:rPr>
        <w:t xml:space="preserve">in </w:t>
      </w:r>
      <w:r w:rsidR="00D031DB" w:rsidRPr="00A77052">
        <w:rPr>
          <w:rFonts w:ascii="Times New Roman" w:eastAsia="Calibri" w:hAnsi="Times New Roman" w:cs="Times New Roman"/>
          <w:b/>
          <w:i/>
          <w:sz w:val="26"/>
          <w:szCs w:val="26"/>
          <w:highlight w:val="yellow"/>
          <w:lang w:eastAsia="en-US"/>
        </w:rPr>
        <w:t>July</w:t>
      </w:r>
      <w:r w:rsidR="00322A25" w:rsidRPr="00A77052">
        <w:rPr>
          <w:rFonts w:ascii="Times New Roman" w:eastAsia="Calibri" w:hAnsi="Times New Roman" w:cs="Times New Roman"/>
          <w:b/>
          <w:i/>
          <w:sz w:val="26"/>
          <w:szCs w:val="26"/>
          <w:lang w:eastAsia="en-US"/>
        </w:rPr>
        <w:t xml:space="preserve"> </w:t>
      </w:r>
      <w:r w:rsidR="00322A25">
        <w:rPr>
          <w:rFonts w:ascii="Times New Roman" w:eastAsia="Calibri" w:hAnsi="Times New Roman" w:cs="Times New Roman"/>
          <w:b/>
          <w:i/>
          <w:sz w:val="26"/>
          <w:szCs w:val="26"/>
          <w:lang w:eastAsia="en-US"/>
        </w:rPr>
        <w:t xml:space="preserve">from the </w:t>
      </w:r>
      <w:r w:rsidRPr="0018377E">
        <w:rPr>
          <w:rFonts w:ascii="Times New Roman" w:eastAsia="Calibri" w:hAnsi="Times New Roman" w:cs="Times New Roman"/>
          <w:b/>
          <w:i/>
          <w:sz w:val="26"/>
          <w:szCs w:val="26"/>
          <w:lang w:eastAsia="en-US"/>
        </w:rPr>
        <w:t xml:space="preserve">Wolfpack Insurance Company.    </w:t>
      </w:r>
    </w:p>
    <w:p w14:paraId="57880E52" w14:textId="4BA1853F" w:rsidR="00DD1963" w:rsidRPr="001F70DE" w:rsidRDefault="00A77052" w:rsidP="00B62243">
      <w:pPr>
        <w:spacing w:after="200"/>
        <w:rPr>
          <w:rFonts w:ascii="Times New Roman" w:eastAsia="Calibri" w:hAnsi="Times New Roman" w:cs="Times New Roman"/>
          <w:i/>
          <w:sz w:val="26"/>
          <w:szCs w:val="26"/>
          <w:lang w:eastAsia="en-US"/>
        </w:rPr>
      </w:pPr>
      <w:r w:rsidRPr="00A77052">
        <w:rPr>
          <w:rFonts w:ascii="Times New Roman" w:eastAsia="Calibri" w:hAnsi="Times New Roman" w:cs="Times New Roman"/>
          <w:i/>
          <w:sz w:val="26"/>
          <w:szCs w:val="26"/>
          <w:lang w:eastAsia="en-US"/>
        </w:rPr>
        <w:t xml:space="preserve">The </w:t>
      </w:r>
      <w:r w:rsidRPr="00A77052">
        <w:rPr>
          <w:rFonts w:ascii="Times New Roman" w:eastAsia="Calibri" w:hAnsi="Times New Roman" w:cs="Times New Roman"/>
          <w:i/>
          <w:sz w:val="26"/>
          <w:szCs w:val="26"/>
          <w:u w:val="single"/>
          <w:lang w:eastAsia="en-US"/>
        </w:rPr>
        <w:t>MetLife Take Along Dental</w:t>
      </w:r>
      <w:r w:rsidRPr="00A77052">
        <w:rPr>
          <w:rFonts w:ascii="Times New Roman" w:eastAsia="Calibri" w:hAnsi="Times New Roman" w:cs="Times New Roman"/>
          <w:i/>
          <w:sz w:val="26"/>
          <w:szCs w:val="26"/>
          <w:lang w:eastAsia="en-US"/>
        </w:rPr>
        <w:t xml:space="preserve"> insurance </w:t>
      </w:r>
      <w:r>
        <w:rPr>
          <w:rFonts w:ascii="Times New Roman" w:eastAsia="Calibri" w:hAnsi="Times New Roman" w:cs="Times New Roman"/>
          <w:i/>
          <w:sz w:val="26"/>
          <w:szCs w:val="26"/>
          <w:lang w:eastAsia="en-US"/>
        </w:rPr>
        <w:t>is a benefit offered through SW</w:t>
      </w:r>
      <w:r w:rsidR="008E6BBA">
        <w:rPr>
          <w:rFonts w:ascii="Times New Roman" w:eastAsia="Calibri" w:hAnsi="Times New Roman" w:cs="Times New Roman"/>
          <w:i/>
          <w:sz w:val="26"/>
          <w:szCs w:val="26"/>
          <w:lang w:eastAsia="en-US"/>
        </w:rPr>
        <w:t xml:space="preserve"> </w:t>
      </w:r>
      <w:r>
        <w:rPr>
          <w:rFonts w:ascii="Times New Roman" w:eastAsia="Calibri" w:hAnsi="Times New Roman" w:cs="Times New Roman"/>
          <w:i/>
          <w:sz w:val="26"/>
          <w:szCs w:val="26"/>
          <w:lang w:eastAsia="en-US"/>
        </w:rPr>
        <w:t xml:space="preserve">BOCES and </w:t>
      </w:r>
      <w:r w:rsidR="006B13FF">
        <w:rPr>
          <w:rFonts w:ascii="Times New Roman" w:eastAsia="Calibri" w:hAnsi="Times New Roman" w:cs="Times New Roman"/>
          <w:i/>
          <w:sz w:val="26"/>
          <w:szCs w:val="26"/>
          <w:lang w:eastAsia="en-US"/>
        </w:rPr>
        <w:t xml:space="preserve">is </w:t>
      </w:r>
      <w:r w:rsidRPr="00A77052">
        <w:rPr>
          <w:rFonts w:ascii="Times New Roman" w:eastAsia="Calibri" w:hAnsi="Times New Roman" w:cs="Times New Roman"/>
          <w:i/>
          <w:sz w:val="26"/>
          <w:szCs w:val="26"/>
          <w:lang w:eastAsia="en-US"/>
        </w:rPr>
        <w:t xml:space="preserve">not affiliated with the BTA. </w:t>
      </w:r>
      <w:r>
        <w:rPr>
          <w:rFonts w:ascii="Times New Roman" w:eastAsia="Calibri" w:hAnsi="Times New Roman" w:cs="Times New Roman"/>
          <w:i/>
          <w:sz w:val="26"/>
          <w:szCs w:val="26"/>
          <w:lang w:eastAsia="en-US"/>
        </w:rPr>
        <w:t>You must contact</w:t>
      </w:r>
      <w:r w:rsidRPr="00A77052">
        <w:rPr>
          <w:rFonts w:ascii="Times New Roman" w:eastAsia="Calibri" w:hAnsi="Times New Roman" w:cs="Times New Roman"/>
          <w:i/>
          <w:sz w:val="26"/>
          <w:szCs w:val="26"/>
          <w:lang w:eastAsia="en-US"/>
        </w:rPr>
        <w:t xml:space="preserve"> </w:t>
      </w:r>
      <w:r>
        <w:rPr>
          <w:rFonts w:ascii="Times New Roman" w:eastAsia="Calibri" w:hAnsi="Times New Roman" w:cs="Times New Roman"/>
          <w:i/>
          <w:sz w:val="26"/>
          <w:szCs w:val="26"/>
          <w:lang w:eastAsia="en-US"/>
        </w:rPr>
        <w:t>MetL</w:t>
      </w:r>
      <w:r w:rsidRPr="00A77052">
        <w:rPr>
          <w:rFonts w:ascii="Times New Roman" w:eastAsia="Calibri" w:hAnsi="Times New Roman" w:cs="Times New Roman"/>
          <w:i/>
          <w:sz w:val="26"/>
          <w:szCs w:val="26"/>
          <w:lang w:eastAsia="en-US"/>
        </w:rPr>
        <w:t>ife directly at 1-844-263-8336 if you have questions</w:t>
      </w:r>
      <w:r>
        <w:rPr>
          <w:rFonts w:ascii="Times New Roman" w:eastAsia="Calibri" w:hAnsi="Times New Roman" w:cs="Times New Roman"/>
          <w:i/>
          <w:sz w:val="26"/>
          <w:szCs w:val="26"/>
          <w:lang w:eastAsia="en-US"/>
        </w:rPr>
        <w:t>.</w:t>
      </w:r>
      <w:r w:rsidR="00DD1963" w:rsidRPr="00A77052">
        <w:rPr>
          <w:rFonts w:ascii="Times New Roman" w:eastAsia="Calibri" w:hAnsi="Times New Roman" w:cs="Times New Roman"/>
          <w:i/>
          <w:sz w:val="26"/>
          <w:szCs w:val="26"/>
          <w:lang w:eastAsia="en-US"/>
        </w:rPr>
        <w:t xml:space="preserve">                                                                                             </w:t>
      </w:r>
      <w:bookmarkStart w:id="0" w:name="_GoBack"/>
      <w:bookmarkEnd w:id="0"/>
      <w:r w:rsidR="00322A25">
        <w:rPr>
          <w:rFonts w:ascii="Times New Roman" w:eastAsia="Calibri" w:hAnsi="Times New Roman" w:cs="Times New Roman"/>
          <w:b/>
          <w:i/>
          <w:sz w:val="26"/>
          <w:szCs w:val="26"/>
          <w:lang w:eastAsia="en-US"/>
        </w:rPr>
        <w:t xml:space="preserve"> </w:t>
      </w:r>
    </w:p>
    <w:p w14:paraId="14942AC6" w14:textId="5B3EF655" w:rsidR="004E2F52" w:rsidRPr="003427F1" w:rsidRDefault="004E2F52" w:rsidP="00B62243">
      <w:pPr>
        <w:spacing w:after="200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4E2F5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If you have further questions </w:t>
      </w:r>
      <w:r w:rsidR="00096BCE">
        <w:rPr>
          <w:rFonts w:ascii="Times New Roman" w:eastAsia="Calibri" w:hAnsi="Times New Roman" w:cs="Times New Roman"/>
          <w:sz w:val="26"/>
          <w:szCs w:val="26"/>
          <w:lang w:eastAsia="en-US"/>
        </w:rPr>
        <w:t>please contact one of your Bene</w:t>
      </w:r>
      <w:r w:rsidRPr="004E2F52">
        <w:rPr>
          <w:rFonts w:ascii="Times New Roman" w:eastAsia="Calibri" w:hAnsi="Times New Roman" w:cs="Times New Roman"/>
          <w:sz w:val="26"/>
          <w:szCs w:val="26"/>
          <w:lang w:eastAsia="en-US"/>
        </w:rPr>
        <w:t>fits Trustees at the email address</w:t>
      </w:r>
      <w:r w:rsidR="00096BCE">
        <w:rPr>
          <w:rFonts w:ascii="Times New Roman" w:eastAsia="Calibri" w:hAnsi="Times New Roman" w:cs="Times New Roman"/>
          <w:sz w:val="26"/>
          <w:szCs w:val="26"/>
          <w:lang w:eastAsia="en-US"/>
        </w:rPr>
        <w:t>es</w:t>
      </w:r>
      <w:r w:rsidR="003427F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listed</w:t>
      </w:r>
      <w:r w:rsidR="000749C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AB3A8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below </w:t>
      </w:r>
      <w:r w:rsidR="00D031D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or visit our website </w:t>
      </w:r>
      <w:r w:rsidR="00AB3A8D" w:rsidRPr="00AB3A8D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bocesta.net</w:t>
      </w:r>
      <w:r w:rsidR="00AB3A8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D031D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and click on the </w:t>
      </w:r>
      <w:r w:rsidR="00D031DB" w:rsidRPr="00D031DB">
        <w:rPr>
          <w:rFonts w:ascii="Vijaya" w:eastAsia="Calibri" w:hAnsi="Vijaya" w:cs="Vijaya"/>
          <w:b/>
          <w:sz w:val="32"/>
          <w:szCs w:val="32"/>
          <w:lang w:eastAsia="en-US"/>
        </w:rPr>
        <w:t>Questions</w:t>
      </w:r>
      <w:r w:rsidR="00D031DB" w:rsidRPr="00D031DB">
        <w:rPr>
          <w:rFonts w:ascii="Vijaya" w:eastAsia="Calibri" w:hAnsi="Vijaya" w:cs="Vijaya"/>
          <w:b/>
          <w:sz w:val="26"/>
          <w:szCs w:val="26"/>
          <w:lang w:eastAsia="en-US"/>
        </w:rPr>
        <w:t xml:space="preserve"> </w:t>
      </w:r>
      <w:r w:rsidR="00D031DB">
        <w:rPr>
          <w:rFonts w:ascii="Times New Roman" w:eastAsia="Calibri" w:hAnsi="Times New Roman" w:cs="Times New Roman"/>
          <w:sz w:val="26"/>
          <w:szCs w:val="26"/>
          <w:lang w:eastAsia="en-US"/>
        </w:rPr>
        <w:t>tab</w:t>
      </w:r>
      <w:r w:rsidRPr="004E2F5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. </w:t>
      </w:r>
      <w:r w:rsidRPr="004E2F52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Please note</w:t>
      </w:r>
      <w:r w:rsidR="00096BCE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that</w:t>
      </w:r>
      <w:r w:rsidRPr="004E2F52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the employer section of </w:t>
      </w:r>
      <w:r w:rsidR="003427F1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all</w:t>
      </w:r>
      <w:r w:rsidR="00AC0203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</w:t>
      </w:r>
      <w:r w:rsidRPr="004E2F52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forms will be completed upon reque</w:t>
      </w:r>
      <w:r w:rsidR="003427F1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st.</w:t>
      </w:r>
    </w:p>
    <w:p w14:paraId="1E3E430A" w14:textId="77777777" w:rsidR="00CD5F8B" w:rsidRPr="00CD5F8B" w:rsidRDefault="00CD5F8B" w:rsidP="00CD5F8B">
      <w:pPr>
        <w:spacing w:after="200"/>
        <w:rPr>
          <w:rFonts w:ascii="Times New Roman" w:eastAsia="Calibri" w:hAnsi="Times New Roman" w:cs="Times New Roman"/>
          <w:lang w:eastAsia="en-US"/>
        </w:rPr>
      </w:pPr>
      <w:r w:rsidRPr="00CD5F8B">
        <w:rPr>
          <w:rFonts w:ascii="Times New Roman" w:eastAsia="Calibri" w:hAnsi="Times New Roman" w:cs="Times New Roman"/>
          <w:lang w:eastAsia="en-US"/>
        </w:rPr>
        <w:t xml:space="preserve">Sincerely, </w:t>
      </w:r>
    </w:p>
    <w:tbl>
      <w:tblPr>
        <w:tblW w:w="15990" w:type="dxa"/>
        <w:tblInd w:w="-14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80"/>
        <w:gridCol w:w="4110"/>
      </w:tblGrid>
      <w:tr w:rsidR="00CD5F8B" w:rsidRPr="00CD5F8B" w14:paraId="6038CBBB" w14:textId="77777777" w:rsidTr="009B2269">
        <w:tc>
          <w:tcPr>
            <w:tcW w:w="11880" w:type="dxa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14:paraId="559E8F21" w14:textId="0D9A3ABA" w:rsidR="00CD5F8B" w:rsidRPr="009B2269" w:rsidRDefault="00CD5F8B" w:rsidP="00F974FE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CD5F8B">
              <w:rPr>
                <w:rFonts w:ascii="Times New Roman" w:eastAsia="Times New Roman" w:hAnsi="Times New Roman" w:cs="Times New Roman"/>
                <w:i/>
                <w:iCs/>
                <w:color w:val="222222"/>
                <w:lang w:eastAsia="en-US"/>
              </w:rPr>
              <w:t xml:space="preserve">               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lang w:eastAsia="en-US"/>
              </w:rPr>
              <w:t xml:space="preserve">  </w:t>
            </w:r>
            <w:r w:rsidRPr="00CD5F8B">
              <w:rPr>
                <w:rFonts w:ascii="Times New Roman" w:eastAsia="Times New Roman" w:hAnsi="Times New Roman" w:cs="Times New Roman"/>
                <w:i/>
                <w:iCs/>
                <w:color w:val="222222"/>
                <w:lang w:eastAsia="en-US"/>
              </w:rPr>
              <w:t>Benefits Trust Chairperson</w:t>
            </w:r>
            <w:r w:rsidRPr="00CD5F8B">
              <w:rPr>
                <w:rFonts w:ascii="Times New Roman" w:eastAsia="Times New Roman" w:hAnsi="Times New Roman" w:cs="Times New Roman"/>
                <w:color w:val="222222"/>
                <w:lang w:eastAsia="en-US"/>
              </w:rPr>
              <w:t>- Melissa Barreto</w:t>
            </w:r>
            <w:r w:rsidRPr="00CD5F8B">
              <w:rPr>
                <w:rFonts w:ascii="Times New Roman" w:eastAsia="Times New Roman" w:hAnsi="Times New Roman" w:cs="Times New Roman"/>
                <w:color w:val="222222"/>
                <w:lang w:eastAsia="en-US"/>
              </w:rPr>
              <w:br/>
              <w:t xml:space="preserve">                 </w:t>
            </w:r>
            <w:r>
              <w:rPr>
                <w:rFonts w:ascii="Times New Roman" w:eastAsia="Times New Roman" w:hAnsi="Times New Roman" w:cs="Times New Roman"/>
                <w:color w:val="222222"/>
                <w:lang w:eastAsia="en-US"/>
              </w:rPr>
              <w:t xml:space="preserve">  </w:t>
            </w:r>
            <w:r w:rsidRPr="00CD5F8B">
              <w:rPr>
                <w:rFonts w:ascii="Times New Roman" w:eastAsia="Times New Roman" w:hAnsi="Times New Roman" w:cs="Times New Roman"/>
                <w:color w:val="222222"/>
                <w:lang w:eastAsia="en-US"/>
              </w:rPr>
              <w:t>president@bocesta.net</w:t>
            </w:r>
            <w:r w:rsidRPr="00CD5F8B">
              <w:rPr>
                <w:rFonts w:ascii="Times New Roman" w:eastAsia="Times New Roman" w:hAnsi="Times New Roman" w:cs="Times New Roman"/>
                <w:color w:val="222222"/>
                <w:lang w:eastAsia="en-US"/>
              </w:rPr>
              <w:br/>
              <w:t> </w:t>
            </w:r>
            <w:r w:rsidRPr="00CD5F8B">
              <w:rPr>
                <w:rFonts w:ascii="Times New Roman" w:eastAsia="Times New Roman" w:hAnsi="Times New Roman" w:cs="Times New Roman"/>
                <w:color w:val="222222"/>
                <w:lang w:eastAsia="en-US"/>
              </w:rPr>
              <w:br/>
            </w:r>
            <w:r w:rsidRPr="00CD5F8B">
              <w:rPr>
                <w:rFonts w:ascii="Times New Roman" w:eastAsia="Times New Roman" w:hAnsi="Times New Roman" w:cs="Times New Roman"/>
                <w:i/>
                <w:iCs/>
                <w:color w:val="222222"/>
                <w:lang w:eastAsia="en-US"/>
              </w:rPr>
              <w:t xml:space="preserve">               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lang w:eastAsia="en-US"/>
              </w:rPr>
              <w:t xml:space="preserve">  </w:t>
            </w:r>
            <w:r w:rsidRPr="00CD5F8B">
              <w:rPr>
                <w:rFonts w:ascii="Times New Roman" w:eastAsia="Times New Roman" w:hAnsi="Times New Roman" w:cs="Times New Roman"/>
                <w:i/>
                <w:iCs/>
                <w:color w:val="222222"/>
                <w:lang w:eastAsia="en-US"/>
              </w:rPr>
              <w:t>Treasurer- </w:t>
            </w:r>
            <w:r w:rsidRPr="00CD5F8B">
              <w:rPr>
                <w:rFonts w:ascii="Times New Roman" w:eastAsia="Times New Roman" w:hAnsi="Times New Roman" w:cs="Times New Roman"/>
                <w:color w:val="222222"/>
                <w:lang w:eastAsia="en-US"/>
              </w:rPr>
              <w:t xml:space="preserve">Stacey DiPaola </w:t>
            </w:r>
            <w:r>
              <w:rPr>
                <w:rFonts w:ascii="Times New Roman" w:eastAsia="Times New Roman" w:hAnsi="Times New Roman" w:cs="Times New Roman"/>
                <w:color w:val="222222"/>
                <w:lang w:eastAsia="en-US"/>
              </w:rPr>
              <w:t xml:space="preserve">     </w:t>
            </w:r>
            <w:r w:rsidR="009B2269">
              <w:rPr>
                <w:rFonts w:ascii="Times New Roman" w:eastAsia="Times New Roman" w:hAnsi="Times New Roman" w:cs="Times New Roman"/>
                <w:color w:val="222222"/>
                <w:lang w:eastAsia="en-US"/>
              </w:rPr>
              <w:t xml:space="preserve">                                  </w:t>
            </w:r>
            <w:r>
              <w:rPr>
                <w:rFonts w:ascii="Times New Roman" w:eastAsia="Times New Roman" w:hAnsi="Times New Roman" w:cs="Times New Roman"/>
                <w:color w:val="222222"/>
                <w:lang w:eastAsia="en-US"/>
              </w:rPr>
              <w:t xml:space="preserve">      </w:t>
            </w:r>
            <w:r w:rsidRPr="00CD5F8B">
              <w:rPr>
                <w:rFonts w:ascii="Times New Roman" w:eastAsia="Times New Roman" w:hAnsi="Times New Roman" w:cs="Times New Roman"/>
                <w:color w:val="222222"/>
                <w:lang w:eastAsia="en-US"/>
              </w:rPr>
              <w:br/>
            </w:r>
            <w:r w:rsidRPr="009B2269">
              <w:rPr>
                <w:rFonts w:ascii="Times New Roman" w:eastAsia="Times New Roman" w:hAnsi="Times New Roman" w:cs="Times New Roman"/>
                <w:lang w:eastAsia="en-US"/>
              </w:rPr>
              <w:t xml:space="preserve">                   </w:t>
            </w:r>
            <w:hyperlink r:id="rId8" w:history="1">
              <w:r w:rsidR="009B2269" w:rsidRPr="009B2269">
                <w:rPr>
                  <w:rStyle w:val="Hyperlink"/>
                  <w:rFonts w:ascii="Times New Roman" w:eastAsia="Times New Roman" w:hAnsi="Times New Roman" w:cs="Times New Roman"/>
                  <w:color w:val="auto"/>
                  <w:u w:val="none"/>
                  <w:lang w:eastAsia="en-US"/>
                </w:rPr>
                <w:t>treasurer@bocesta.net</w:t>
              </w:r>
            </w:hyperlink>
            <w:r w:rsidR="009B2269" w:rsidRPr="009B2269">
              <w:rPr>
                <w:rFonts w:ascii="Times New Roman" w:eastAsia="Times New Roman" w:hAnsi="Times New Roman" w:cs="Times New Roman"/>
                <w:lang w:eastAsia="en-US"/>
              </w:rPr>
              <w:t xml:space="preserve">                                 </w:t>
            </w:r>
            <w:r w:rsidR="00D03AEC">
              <w:rPr>
                <w:rFonts w:ascii="Times New Roman" w:eastAsia="Times New Roman" w:hAnsi="Times New Roman" w:cs="Times New Roman"/>
                <w:lang w:eastAsia="en-US"/>
              </w:rPr>
              <w:t xml:space="preserve">              </w:t>
            </w:r>
          </w:p>
          <w:p w14:paraId="3EE5BD2E" w14:textId="33B268CA" w:rsidR="00CD5F8B" w:rsidRPr="00CD5F8B" w:rsidRDefault="00CD5F8B" w:rsidP="00CD5F8B">
            <w:pPr>
              <w:spacing w:after="200"/>
              <w:rPr>
                <w:rFonts w:ascii="Times New Roman" w:eastAsia="Times New Roman" w:hAnsi="Times New Roman" w:cs="Times New Roman"/>
                <w:color w:val="222222"/>
                <w:lang w:eastAsia="en-US"/>
              </w:rPr>
            </w:pPr>
            <w:r w:rsidRPr="009B2269">
              <w:rPr>
                <w:rFonts w:ascii="Times New Roman" w:eastAsia="Times New Roman" w:hAnsi="Times New Roman" w:cs="Times New Roman"/>
                <w:lang w:eastAsia="en-US"/>
              </w:rPr>
              <w:br/>
            </w:r>
            <w:r w:rsidRPr="00CD5F8B">
              <w:rPr>
                <w:rFonts w:ascii="Times New Roman" w:eastAsia="Times New Roman" w:hAnsi="Times New Roman" w:cs="Times New Roman"/>
                <w:color w:val="222222"/>
                <w:lang w:eastAsia="en-US"/>
              </w:rPr>
              <w:t xml:space="preserve">                 </w:t>
            </w:r>
            <w:r>
              <w:rPr>
                <w:rFonts w:ascii="Times New Roman" w:eastAsia="Times New Roman" w:hAnsi="Times New Roman" w:cs="Times New Roman"/>
                <w:color w:val="222222"/>
                <w:lang w:eastAsia="en-US"/>
              </w:rPr>
              <w:t xml:space="preserve">  </w:t>
            </w:r>
            <w:r w:rsidRPr="00CD5F8B">
              <w:rPr>
                <w:rFonts w:ascii="Times New Roman" w:eastAsia="Times New Roman" w:hAnsi="Times New Roman" w:cs="Times New Roman"/>
                <w:i/>
                <w:iCs/>
                <w:color w:val="222222"/>
                <w:lang w:eastAsia="en-US"/>
              </w:rPr>
              <w:t>Trustee</w:t>
            </w:r>
            <w:r w:rsidRPr="00CD5F8B">
              <w:rPr>
                <w:rFonts w:ascii="Times New Roman" w:eastAsia="Times New Roman" w:hAnsi="Times New Roman" w:cs="Times New Roman"/>
                <w:i/>
                <w:color w:val="222222"/>
                <w:lang w:eastAsia="en-US"/>
              </w:rPr>
              <w:t>-</w:t>
            </w:r>
            <w:r w:rsidRPr="00CD5F8B">
              <w:rPr>
                <w:rFonts w:ascii="Times New Roman" w:eastAsia="Times New Roman" w:hAnsi="Times New Roman" w:cs="Times New Roman"/>
                <w:color w:val="222222"/>
                <w:lang w:eastAsia="en-US"/>
              </w:rPr>
              <w:t>Sue Carforo 923-3450</w:t>
            </w:r>
            <w:r w:rsidR="009B2269">
              <w:rPr>
                <w:rFonts w:ascii="Times New Roman" w:eastAsia="Times New Roman" w:hAnsi="Times New Roman" w:cs="Times New Roman"/>
                <w:color w:val="222222"/>
                <w:lang w:eastAsia="en-US"/>
              </w:rPr>
              <w:t xml:space="preserve">                                  </w:t>
            </w:r>
            <w:r w:rsidRPr="00CD5F8B">
              <w:rPr>
                <w:rFonts w:ascii="Times New Roman" w:eastAsia="Times New Roman" w:hAnsi="Times New Roman" w:cs="Times New Roman"/>
                <w:color w:val="222222"/>
                <w:lang w:eastAsia="en-US"/>
              </w:rPr>
              <w:br/>
              <w:t xml:space="preserve">                 </w:t>
            </w:r>
            <w:r>
              <w:rPr>
                <w:rFonts w:ascii="Times New Roman" w:eastAsia="Times New Roman" w:hAnsi="Times New Roman" w:cs="Times New Roman"/>
                <w:color w:val="222222"/>
                <w:lang w:eastAsia="en-US"/>
              </w:rPr>
              <w:t xml:space="preserve">  </w:t>
            </w:r>
            <w:r w:rsidRPr="00CD5F8B">
              <w:rPr>
                <w:rFonts w:ascii="Times New Roman" w:eastAsia="Times New Roman" w:hAnsi="Times New Roman" w:cs="Times New Roman"/>
                <w:color w:val="222222"/>
                <w:lang w:eastAsia="en-US"/>
              </w:rPr>
              <w:t>scarforo@verizon.net </w:t>
            </w:r>
            <w:r w:rsidR="009B2269">
              <w:rPr>
                <w:rFonts w:ascii="Times New Roman" w:eastAsia="Times New Roman" w:hAnsi="Times New Roman" w:cs="Times New Roman"/>
                <w:color w:val="222222"/>
                <w:lang w:eastAsia="en-US"/>
              </w:rPr>
              <w:t xml:space="preserve">                                         </w:t>
            </w:r>
            <w:r w:rsidR="00D03AEC">
              <w:rPr>
                <w:rFonts w:ascii="Times New Roman" w:eastAsia="Times New Roman" w:hAnsi="Times New Roman" w:cs="Times New Roman"/>
                <w:color w:val="222222"/>
                <w:lang w:eastAsia="en-US"/>
              </w:rPr>
              <w:t xml:space="preserve">       </w:t>
            </w:r>
            <w:r w:rsidR="009B2269">
              <w:rPr>
                <w:rFonts w:ascii="Times New Roman" w:eastAsia="Times New Roman" w:hAnsi="Times New Roman" w:cs="Times New Roman"/>
                <w:color w:val="222222"/>
                <w:lang w:eastAsia="en-US"/>
              </w:rPr>
              <w:t xml:space="preserve">                                     </w:t>
            </w:r>
          </w:p>
        </w:tc>
        <w:tc>
          <w:tcPr>
            <w:tcW w:w="4110" w:type="dxa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14:paraId="0E975F89" w14:textId="77777777" w:rsidR="00CD5F8B" w:rsidRPr="00CD5F8B" w:rsidRDefault="00CD5F8B" w:rsidP="00F974FE">
            <w:pPr>
              <w:rPr>
                <w:rFonts w:ascii="Times New Roman" w:eastAsia="Times New Roman" w:hAnsi="Times New Roman" w:cs="Times New Roman"/>
                <w:color w:val="222222"/>
                <w:lang w:eastAsia="en-US"/>
              </w:rPr>
            </w:pPr>
          </w:p>
        </w:tc>
      </w:tr>
    </w:tbl>
    <w:p w14:paraId="79ACF974" w14:textId="77777777" w:rsidR="009B2269" w:rsidRPr="00856632" w:rsidRDefault="009B2269" w:rsidP="00D03AEC">
      <w:pPr>
        <w:spacing w:after="200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sectPr w:rsidR="009B2269" w:rsidRPr="00856632" w:rsidSect="00CD5F8B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3318FE" w14:textId="77777777" w:rsidR="00627160" w:rsidRDefault="00627160" w:rsidP="00F81604">
      <w:r>
        <w:separator/>
      </w:r>
    </w:p>
  </w:endnote>
  <w:endnote w:type="continuationSeparator" w:id="0">
    <w:p w14:paraId="49EA362B" w14:textId="77777777" w:rsidR="00627160" w:rsidRDefault="00627160" w:rsidP="00F81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ijay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970FF9" w14:textId="77777777" w:rsidR="00627160" w:rsidRDefault="00627160" w:rsidP="00F81604">
      <w:r>
        <w:separator/>
      </w:r>
    </w:p>
  </w:footnote>
  <w:footnote w:type="continuationSeparator" w:id="0">
    <w:p w14:paraId="4B104BBB" w14:textId="77777777" w:rsidR="00627160" w:rsidRDefault="00627160" w:rsidP="00F816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C2B"/>
    <w:rsid w:val="00055C76"/>
    <w:rsid w:val="000749CF"/>
    <w:rsid w:val="00096BCE"/>
    <w:rsid w:val="000E5D27"/>
    <w:rsid w:val="00127DFB"/>
    <w:rsid w:val="00137E3C"/>
    <w:rsid w:val="0018377E"/>
    <w:rsid w:val="001A22FB"/>
    <w:rsid w:val="001A61F6"/>
    <w:rsid w:val="001F70DE"/>
    <w:rsid w:val="00202309"/>
    <w:rsid w:val="002914DC"/>
    <w:rsid w:val="002C2F1B"/>
    <w:rsid w:val="002E5F24"/>
    <w:rsid w:val="00305C89"/>
    <w:rsid w:val="00322A25"/>
    <w:rsid w:val="003427F1"/>
    <w:rsid w:val="00372F35"/>
    <w:rsid w:val="003B433A"/>
    <w:rsid w:val="003D348F"/>
    <w:rsid w:val="004440D4"/>
    <w:rsid w:val="00444236"/>
    <w:rsid w:val="004771C3"/>
    <w:rsid w:val="004C5576"/>
    <w:rsid w:val="004E2F52"/>
    <w:rsid w:val="00546C83"/>
    <w:rsid w:val="005620E7"/>
    <w:rsid w:val="005A659E"/>
    <w:rsid w:val="00627160"/>
    <w:rsid w:val="0066618E"/>
    <w:rsid w:val="006B07AD"/>
    <w:rsid w:val="006B13FF"/>
    <w:rsid w:val="006B3348"/>
    <w:rsid w:val="006B5740"/>
    <w:rsid w:val="0073341E"/>
    <w:rsid w:val="00736BD1"/>
    <w:rsid w:val="007706B2"/>
    <w:rsid w:val="0078621A"/>
    <w:rsid w:val="007D709C"/>
    <w:rsid w:val="007E669D"/>
    <w:rsid w:val="007F7297"/>
    <w:rsid w:val="00817BC6"/>
    <w:rsid w:val="008531DF"/>
    <w:rsid w:val="00856632"/>
    <w:rsid w:val="008600D4"/>
    <w:rsid w:val="008C4234"/>
    <w:rsid w:val="008C48F5"/>
    <w:rsid w:val="008D32D8"/>
    <w:rsid w:val="008E6BBA"/>
    <w:rsid w:val="008F33FC"/>
    <w:rsid w:val="008F490D"/>
    <w:rsid w:val="009346E7"/>
    <w:rsid w:val="00935D5C"/>
    <w:rsid w:val="009431B0"/>
    <w:rsid w:val="009850E9"/>
    <w:rsid w:val="009B2269"/>
    <w:rsid w:val="009B7378"/>
    <w:rsid w:val="009C230C"/>
    <w:rsid w:val="009D306A"/>
    <w:rsid w:val="009E7A82"/>
    <w:rsid w:val="00A537A2"/>
    <w:rsid w:val="00A77052"/>
    <w:rsid w:val="00AB31DD"/>
    <w:rsid w:val="00AB3A8D"/>
    <w:rsid w:val="00AB5397"/>
    <w:rsid w:val="00AB6AD1"/>
    <w:rsid w:val="00AC0203"/>
    <w:rsid w:val="00B51C2B"/>
    <w:rsid w:val="00B62243"/>
    <w:rsid w:val="00B76D94"/>
    <w:rsid w:val="00B86421"/>
    <w:rsid w:val="00BF6A08"/>
    <w:rsid w:val="00C14903"/>
    <w:rsid w:val="00C24B98"/>
    <w:rsid w:val="00C3606B"/>
    <w:rsid w:val="00C64E47"/>
    <w:rsid w:val="00C820A8"/>
    <w:rsid w:val="00CD389D"/>
    <w:rsid w:val="00CD5F8B"/>
    <w:rsid w:val="00D031DB"/>
    <w:rsid w:val="00D03AEC"/>
    <w:rsid w:val="00D12BE2"/>
    <w:rsid w:val="00D42917"/>
    <w:rsid w:val="00D77212"/>
    <w:rsid w:val="00D939E8"/>
    <w:rsid w:val="00D97FE2"/>
    <w:rsid w:val="00DA2FB8"/>
    <w:rsid w:val="00DA314A"/>
    <w:rsid w:val="00DD1963"/>
    <w:rsid w:val="00DF7F3C"/>
    <w:rsid w:val="00DF7FB5"/>
    <w:rsid w:val="00E17874"/>
    <w:rsid w:val="00E24540"/>
    <w:rsid w:val="00EA09AE"/>
    <w:rsid w:val="00F07474"/>
    <w:rsid w:val="00F27AA2"/>
    <w:rsid w:val="00F32731"/>
    <w:rsid w:val="00F358A3"/>
    <w:rsid w:val="00F46C95"/>
    <w:rsid w:val="00F55F1E"/>
    <w:rsid w:val="00F81604"/>
    <w:rsid w:val="00F85FF5"/>
    <w:rsid w:val="00FD4B13"/>
    <w:rsid w:val="00FE3C2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42C07C"/>
  <w15:docId w15:val="{11C3B55B-6B92-4FD9-A0B4-593B1B8E6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5F2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5F24"/>
  </w:style>
  <w:style w:type="paragraph" w:styleId="Footer">
    <w:name w:val="footer"/>
    <w:basedOn w:val="Normal"/>
    <w:link w:val="FooterChar"/>
    <w:uiPriority w:val="99"/>
    <w:unhideWhenUsed/>
    <w:rsid w:val="002E5F2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5F24"/>
  </w:style>
  <w:style w:type="character" w:styleId="Hyperlink">
    <w:name w:val="Hyperlink"/>
    <w:basedOn w:val="DefaultParagraphFont"/>
    <w:rsid w:val="0078621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621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21A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3273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US"/>
    </w:rPr>
  </w:style>
  <w:style w:type="character" w:styleId="Strong">
    <w:name w:val="Strong"/>
    <w:basedOn w:val="DefaultParagraphFont"/>
    <w:uiPriority w:val="22"/>
    <w:qFormat/>
    <w:rsid w:val="00F32731"/>
    <w:rPr>
      <w:b/>
      <w:bCs/>
    </w:rPr>
  </w:style>
  <w:style w:type="character" w:styleId="Emphasis">
    <w:name w:val="Emphasis"/>
    <w:basedOn w:val="DefaultParagraphFont"/>
    <w:uiPriority w:val="20"/>
    <w:qFormat/>
    <w:rsid w:val="00F32731"/>
    <w:rPr>
      <w:i/>
      <w:iCs/>
    </w:rPr>
  </w:style>
  <w:style w:type="character" w:customStyle="1" w:styleId="wtphone">
    <w:name w:val="wt_phone"/>
    <w:basedOn w:val="DefaultParagraphFont"/>
    <w:rsid w:val="00F32731"/>
  </w:style>
  <w:style w:type="character" w:customStyle="1" w:styleId="apple-converted-space">
    <w:name w:val="apple-converted-space"/>
    <w:basedOn w:val="DefaultParagraphFont"/>
    <w:rsid w:val="00F327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92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82344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766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62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42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4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4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57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4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7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72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43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72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91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39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easurer@bocesta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F9F3A91-FB77-4066-BA02-BEE7B86BA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Westchester BOCES</Company>
  <LinksUpToDate>false</LinksUpToDate>
  <CharactersWithSpaces>2481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Sommer</dc:creator>
  <cp:keywords/>
  <dc:description/>
  <cp:lastModifiedBy>Lesa BTA</cp:lastModifiedBy>
  <cp:revision>2</cp:revision>
  <cp:lastPrinted>2015-06-22T16:48:00Z</cp:lastPrinted>
  <dcterms:created xsi:type="dcterms:W3CDTF">2018-07-11T22:07:00Z</dcterms:created>
  <dcterms:modified xsi:type="dcterms:W3CDTF">2018-07-11T22:07:00Z</dcterms:modified>
</cp:coreProperties>
</file>